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05-1002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9"/>
        <w:gridCol w:w="4877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07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июня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 xml:space="preserve">Азимова </w:t>
      </w:r>
      <w:r>
        <w:rPr>
          <w:rFonts w:ascii="Times New Roman" w:eastAsia="Times New Roman" w:hAnsi="Times New Roman" w:cs="Times New Roman"/>
        </w:rPr>
        <w:t>Омонхожа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Кавунхожаевича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21.02.2024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Азимов О.К.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находясь по месту жительства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пер.</w:t>
      </w:r>
      <w:r>
        <w:rPr>
          <w:rStyle w:val="cat-UserDefinedgrp-28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18810086220003071111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11.12.2023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Азимов О.К.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Азимова О.К.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11.12.2023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ГИБДД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Азимова О.К.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ч.1 ст.12.37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18810086220003071111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11.12.2023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22.12.2023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Азимовым О.К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Азимова О.К.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</w:t>
      </w:r>
      <w:r>
        <w:rPr>
          <w:rFonts w:ascii="Times New Roman" w:eastAsia="Times New Roman" w:hAnsi="Times New Roman" w:cs="Times New Roman"/>
        </w:rPr>
        <w:t>591081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18810086220003071111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11.12.2023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выпиской из ГИС ГМП по состоянию на </w:t>
      </w:r>
      <w:r>
        <w:rPr>
          <w:rFonts w:ascii="Times New Roman" w:eastAsia="Times New Roman" w:hAnsi="Times New Roman" w:cs="Times New Roman"/>
        </w:rPr>
        <w:t>07.05.2024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оплачен </w:t>
      </w:r>
      <w:r>
        <w:rPr>
          <w:rFonts w:ascii="Times New Roman" w:eastAsia="Times New Roman" w:hAnsi="Times New Roman" w:cs="Times New Roman"/>
        </w:rPr>
        <w:t>20.04.2024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Азимова О.К.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Азимова О.К.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суд,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Азимова </w:t>
      </w:r>
      <w:r>
        <w:rPr>
          <w:rFonts w:ascii="Times New Roman" w:eastAsia="Times New Roman" w:hAnsi="Times New Roman" w:cs="Times New Roman"/>
        </w:rPr>
        <w:t>Омонхожа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Кавунхожаевича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</w:rPr>
        <w:t>КоАП РФ,</w:t>
      </w:r>
      <w:r>
        <w:rPr>
          <w:rFonts w:ascii="Times New Roman" w:eastAsia="Times New Roman" w:hAnsi="Times New Roman" w:cs="Times New Roman"/>
        </w:rPr>
        <w:t xml:space="preserve">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0412365400725010022420122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8rplc-15">
    <w:name w:val="cat-UserDefined grp-2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